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087C7" w14:textId="77777777" w:rsidR="001B02EF" w:rsidRDefault="001B02EF" w:rsidP="001B02EF">
      <w:pPr>
        <w:pStyle w:val="Balk2"/>
        <w:shd w:val="clear" w:color="auto" w:fill="FFFFFF"/>
        <w:rPr>
          <w:rFonts w:ascii="Arial" w:hAnsi="Arial" w:cs="Arial"/>
          <w:color w:val="785430"/>
          <w:spacing w:val="-15"/>
        </w:rPr>
      </w:pPr>
      <w:r>
        <w:rPr>
          <w:rFonts w:ascii="Arial" w:hAnsi="Arial" w:cs="Arial"/>
          <w:color w:val="785430"/>
          <w:spacing w:val="-15"/>
        </w:rPr>
        <w:t>Özel Alan Baloncuğum</w:t>
      </w:r>
    </w:p>
    <w:p w14:paraId="3F15E151" w14:textId="77777777" w:rsidR="001B02EF" w:rsidRDefault="001B02EF" w:rsidP="001B02EF">
      <w:pPr>
        <w:pStyle w:val="Balk3"/>
        <w:shd w:val="clear" w:color="auto" w:fill="FFFFFF"/>
        <w:rPr>
          <w:rFonts w:ascii="Arial" w:hAnsi="Arial" w:cs="Arial"/>
          <w:color w:val="785430"/>
          <w:spacing w:val="-15"/>
        </w:rPr>
      </w:pPr>
    </w:p>
    <w:p w14:paraId="4571BC5D" w14:textId="77777777" w:rsidR="001B02EF" w:rsidRDefault="001B02EF" w:rsidP="001B02EF">
      <w:pPr>
        <w:pStyle w:val="Balk3"/>
        <w:shd w:val="clear" w:color="auto" w:fill="FFFFFF"/>
        <w:rPr>
          <w:rFonts w:ascii="Arial" w:hAnsi="Arial" w:cs="Arial"/>
          <w:color w:val="785430"/>
          <w:spacing w:val="-15"/>
        </w:rPr>
      </w:pPr>
      <w:r>
        <w:rPr>
          <w:rFonts w:ascii="Arial" w:hAnsi="Arial" w:cs="Arial"/>
          <w:color w:val="785430"/>
          <w:spacing w:val="-15"/>
        </w:rPr>
        <w:t>5. Haftanın çalışmasında hedeflerimiz</w:t>
      </w:r>
    </w:p>
    <w:p w14:paraId="375410C1" w14:textId="77777777" w:rsidR="001B02EF" w:rsidRDefault="001B02EF" w:rsidP="001B02EF">
      <w:pPr>
        <w:numPr>
          <w:ilvl w:val="0"/>
          <w:numId w:val="1"/>
        </w:numPr>
        <w:shd w:val="clear" w:color="auto" w:fill="FFFFFF"/>
        <w:spacing w:before="100" w:beforeAutospacing="1" w:after="100" w:afterAutospacing="1" w:line="240" w:lineRule="auto"/>
        <w:jc w:val="both"/>
        <w:rPr>
          <w:rFonts w:ascii="Arial" w:hAnsi="Arial" w:cs="Arial"/>
          <w:color w:val="666666"/>
        </w:rPr>
      </w:pPr>
      <w:r>
        <w:rPr>
          <w:rFonts w:ascii="Arial" w:hAnsi="Arial" w:cs="Arial"/>
          <w:color w:val="666666"/>
        </w:rPr>
        <w:t>Çocuklarımızın özel alan kavramını bilmeleri</w:t>
      </w:r>
    </w:p>
    <w:p w14:paraId="2F139534" w14:textId="77777777" w:rsidR="001B02EF" w:rsidRDefault="001B02EF" w:rsidP="001B02EF">
      <w:pPr>
        <w:numPr>
          <w:ilvl w:val="0"/>
          <w:numId w:val="1"/>
        </w:numPr>
        <w:shd w:val="clear" w:color="auto" w:fill="FFFFFF"/>
        <w:spacing w:before="100" w:beforeAutospacing="1" w:after="100" w:afterAutospacing="1" w:line="240" w:lineRule="auto"/>
        <w:jc w:val="both"/>
        <w:rPr>
          <w:rFonts w:ascii="Arial" w:hAnsi="Arial" w:cs="Arial"/>
          <w:color w:val="666666"/>
        </w:rPr>
      </w:pPr>
      <w:r>
        <w:rPr>
          <w:rFonts w:ascii="Arial" w:hAnsi="Arial" w:cs="Arial"/>
          <w:color w:val="666666"/>
        </w:rPr>
        <w:t>Özel alan sınırlarını bilmeleri</w:t>
      </w:r>
    </w:p>
    <w:p w14:paraId="1D4FC49C" w14:textId="77777777" w:rsidR="001B02EF" w:rsidRDefault="001B02EF" w:rsidP="001B02EF">
      <w:pPr>
        <w:numPr>
          <w:ilvl w:val="0"/>
          <w:numId w:val="1"/>
        </w:numPr>
        <w:shd w:val="clear" w:color="auto" w:fill="FFFFFF"/>
        <w:spacing w:before="100" w:beforeAutospacing="1" w:after="100" w:afterAutospacing="1" w:line="240" w:lineRule="auto"/>
        <w:jc w:val="both"/>
        <w:rPr>
          <w:rFonts w:ascii="Arial" w:hAnsi="Arial" w:cs="Arial"/>
          <w:color w:val="666666"/>
        </w:rPr>
      </w:pPr>
      <w:r>
        <w:rPr>
          <w:rFonts w:ascii="Arial" w:hAnsi="Arial" w:cs="Arial"/>
          <w:color w:val="666666"/>
        </w:rPr>
        <w:t xml:space="preserve">Özel Alanın </w:t>
      </w:r>
      <w:proofErr w:type="spellStart"/>
      <w:r>
        <w:rPr>
          <w:rFonts w:ascii="Arial" w:hAnsi="Arial" w:cs="Arial"/>
          <w:color w:val="666666"/>
        </w:rPr>
        <w:t>ihlaine</w:t>
      </w:r>
      <w:proofErr w:type="spellEnd"/>
      <w:r>
        <w:rPr>
          <w:rFonts w:ascii="Arial" w:hAnsi="Arial" w:cs="Arial"/>
          <w:color w:val="666666"/>
        </w:rPr>
        <w:t xml:space="preserve"> karşı “Hayır” diyebilmeleri</w:t>
      </w:r>
    </w:p>
    <w:p w14:paraId="18364A8C" w14:textId="77777777" w:rsidR="001B02EF" w:rsidRDefault="001B02EF" w:rsidP="001B02EF">
      <w:pPr>
        <w:numPr>
          <w:ilvl w:val="0"/>
          <w:numId w:val="1"/>
        </w:numPr>
        <w:shd w:val="clear" w:color="auto" w:fill="FFFFFF"/>
        <w:spacing w:before="100" w:beforeAutospacing="1" w:after="100" w:afterAutospacing="1" w:line="240" w:lineRule="auto"/>
        <w:jc w:val="both"/>
        <w:rPr>
          <w:rFonts w:ascii="Arial" w:hAnsi="Arial" w:cs="Arial"/>
          <w:color w:val="666666"/>
        </w:rPr>
      </w:pPr>
      <w:r>
        <w:rPr>
          <w:rFonts w:ascii="Arial" w:hAnsi="Arial" w:cs="Arial"/>
          <w:color w:val="666666"/>
        </w:rPr>
        <w:t>Herhangi şüpheli bir durumla karşılaştığında “Hayır” diyebilmeleri ve oradan kaçarak güvendiği bir yetişkinden yardım almaları</w:t>
      </w:r>
    </w:p>
    <w:p w14:paraId="75D6A756" w14:textId="77777777" w:rsidR="001B02EF" w:rsidRDefault="001B02EF" w:rsidP="001B02EF">
      <w:pPr>
        <w:numPr>
          <w:ilvl w:val="0"/>
          <w:numId w:val="1"/>
        </w:numPr>
        <w:shd w:val="clear" w:color="auto" w:fill="FFFFFF"/>
        <w:spacing w:before="100" w:beforeAutospacing="1" w:after="100" w:afterAutospacing="1" w:line="240" w:lineRule="auto"/>
        <w:jc w:val="both"/>
        <w:rPr>
          <w:rFonts w:ascii="Arial" w:hAnsi="Arial" w:cs="Arial"/>
          <w:color w:val="666666"/>
        </w:rPr>
      </w:pPr>
      <w:r>
        <w:rPr>
          <w:rFonts w:ascii="Arial" w:hAnsi="Arial" w:cs="Arial"/>
          <w:color w:val="666666"/>
        </w:rPr>
        <w:t>Özel alanlarını koruma sorumluluğu almaları</w:t>
      </w:r>
    </w:p>
    <w:p w14:paraId="46DE7D36" w14:textId="77777777" w:rsidR="001B02EF" w:rsidRDefault="001B02EF" w:rsidP="001B02EF">
      <w:pPr>
        <w:numPr>
          <w:ilvl w:val="0"/>
          <w:numId w:val="1"/>
        </w:numPr>
        <w:shd w:val="clear" w:color="auto" w:fill="FFFFFF"/>
        <w:spacing w:before="100" w:beforeAutospacing="1" w:after="100" w:afterAutospacing="1" w:line="240" w:lineRule="auto"/>
        <w:jc w:val="both"/>
        <w:rPr>
          <w:rFonts w:ascii="Arial" w:hAnsi="Arial" w:cs="Arial"/>
          <w:color w:val="666666"/>
        </w:rPr>
      </w:pPr>
      <w:r>
        <w:rPr>
          <w:rFonts w:ascii="Arial" w:hAnsi="Arial" w:cs="Arial"/>
          <w:color w:val="666666"/>
        </w:rPr>
        <w:t>Özel alanını korumayı alışkanlık haline getirmeleri</w:t>
      </w:r>
    </w:p>
    <w:p w14:paraId="60765AE7" w14:textId="77777777" w:rsidR="001B02EF" w:rsidRDefault="001B02EF" w:rsidP="001B02EF">
      <w:pPr>
        <w:numPr>
          <w:ilvl w:val="0"/>
          <w:numId w:val="1"/>
        </w:numPr>
        <w:shd w:val="clear" w:color="auto" w:fill="FFFFFF"/>
        <w:spacing w:before="100" w:beforeAutospacing="1" w:after="100" w:afterAutospacing="1" w:line="240" w:lineRule="auto"/>
        <w:jc w:val="both"/>
        <w:rPr>
          <w:rFonts w:ascii="Arial" w:hAnsi="Arial" w:cs="Arial"/>
          <w:color w:val="666666"/>
        </w:rPr>
      </w:pPr>
      <w:r>
        <w:rPr>
          <w:rFonts w:ascii="Arial" w:hAnsi="Arial" w:cs="Arial"/>
          <w:color w:val="666666"/>
        </w:rPr>
        <w:t>Rahatsız olduğu durumlarla karşılaştığında itiraz edebilmeleri</w:t>
      </w:r>
    </w:p>
    <w:p w14:paraId="378A4B67" w14:textId="77777777" w:rsidR="001B02EF" w:rsidRDefault="001B02EF" w:rsidP="001B02EF">
      <w:pPr>
        <w:numPr>
          <w:ilvl w:val="0"/>
          <w:numId w:val="1"/>
        </w:numPr>
        <w:shd w:val="clear" w:color="auto" w:fill="FFFFFF"/>
        <w:spacing w:before="100" w:beforeAutospacing="1" w:after="100" w:afterAutospacing="1" w:line="240" w:lineRule="auto"/>
        <w:jc w:val="both"/>
        <w:rPr>
          <w:rFonts w:ascii="Arial" w:hAnsi="Arial" w:cs="Arial"/>
          <w:color w:val="666666"/>
        </w:rPr>
      </w:pPr>
      <w:r>
        <w:rPr>
          <w:rFonts w:ascii="Arial" w:hAnsi="Arial" w:cs="Arial"/>
          <w:color w:val="666666"/>
        </w:rPr>
        <w:t>Öğrendiği bilgileri Toplu taşıma araçları ve diğer benzer ortamlarda özel alanını korumak için kullanmaları </w:t>
      </w:r>
    </w:p>
    <w:p w14:paraId="4F7B6F15" w14:textId="77777777" w:rsidR="001B02EF" w:rsidRDefault="001B02EF" w:rsidP="001B02EF">
      <w:pPr>
        <w:pStyle w:val="Balk4"/>
        <w:shd w:val="clear" w:color="auto" w:fill="FFFFFF"/>
        <w:spacing w:line="368" w:lineRule="atLeast"/>
        <w:rPr>
          <w:rFonts w:ascii="Arial" w:hAnsi="Arial" w:cs="Arial"/>
          <w:color w:val="785430"/>
          <w:spacing w:val="-15"/>
        </w:rPr>
      </w:pPr>
    </w:p>
    <w:p w14:paraId="4D61491A" w14:textId="77777777" w:rsidR="001B02EF" w:rsidRDefault="001B02EF" w:rsidP="001B02EF">
      <w:pPr>
        <w:pStyle w:val="Balk4"/>
        <w:shd w:val="clear" w:color="auto" w:fill="FFFFFF"/>
        <w:rPr>
          <w:rFonts w:ascii="Arial" w:hAnsi="Arial" w:cs="Arial"/>
          <w:color w:val="785430"/>
          <w:spacing w:val="-15"/>
        </w:rPr>
      </w:pPr>
      <w:r>
        <w:rPr>
          <w:rFonts w:ascii="Arial" w:hAnsi="Arial" w:cs="Arial"/>
          <w:color w:val="785430"/>
          <w:spacing w:val="-15"/>
        </w:rPr>
        <w:t>İhtiyacımız olan malzemelerden bazıları:</w:t>
      </w:r>
    </w:p>
    <w:p w14:paraId="283E476F" w14:textId="77777777" w:rsidR="001B02EF" w:rsidRDefault="001B02EF" w:rsidP="001B02EF">
      <w:pPr>
        <w:shd w:val="clear" w:color="auto" w:fill="FFFFFF"/>
        <w:rPr>
          <w:rFonts w:ascii="Arial" w:hAnsi="Arial" w:cs="Arial"/>
          <w:color w:val="333333"/>
          <w:sz w:val="27"/>
          <w:szCs w:val="27"/>
        </w:rPr>
      </w:pPr>
      <w:r>
        <w:rPr>
          <w:rFonts w:ascii="Arial" w:hAnsi="Arial" w:cs="Arial"/>
          <w:color w:val="333333"/>
        </w:rPr>
        <w:t xml:space="preserve">Köpük baloncuk </w:t>
      </w:r>
      <w:proofErr w:type="spellStart"/>
      <w:r>
        <w:rPr>
          <w:rFonts w:ascii="Arial" w:hAnsi="Arial" w:cs="Arial"/>
          <w:color w:val="333333"/>
        </w:rPr>
        <w:t>sülüsyonu</w:t>
      </w:r>
      <w:proofErr w:type="spellEnd"/>
      <w:r>
        <w:rPr>
          <w:rFonts w:ascii="Arial" w:hAnsi="Arial" w:cs="Arial"/>
          <w:color w:val="333333"/>
        </w:rPr>
        <w:t>, baloncuk çemberi</w:t>
      </w:r>
    </w:p>
    <w:p w14:paraId="784730C2" w14:textId="7EB5B8AB" w:rsidR="001B02EF" w:rsidRDefault="001B02EF" w:rsidP="001B02EF">
      <w:pPr>
        <w:shd w:val="clear" w:color="auto" w:fill="FFFFFF"/>
        <w:rPr>
          <w:rFonts w:ascii="Arial" w:hAnsi="Arial" w:cs="Arial"/>
          <w:color w:val="333333"/>
          <w:sz w:val="27"/>
          <w:szCs w:val="27"/>
        </w:rPr>
      </w:pPr>
      <w:r>
        <w:rPr>
          <w:rFonts w:ascii="Arial" w:hAnsi="Arial" w:cs="Arial"/>
          <w:noProof/>
          <w:color w:val="785430"/>
          <w:sz w:val="27"/>
          <w:szCs w:val="27"/>
          <w:lang w:eastAsia="tr-TR"/>
        </w:rPr>
        <w:drawing>
          <wp:inline distT="0" distB="0" distL="0" distR="0" wp14:anchorId="775F6AEE" wp14:editId="58DF0453">
            <wp:extent cx="3038475" cy="2286000"/>
            <wp:effectExtent l="0" t="0" r="9525" b="0"/>
            <wp:docPr id="735686916" name="Resim 2" descr="http://3.bp.blogspot.com/-N25ATNMsDZw/VSewRd3SpAI/AAAAAAAAAYE/ysuraRLqS_U/s1600/soap-bubbles-61250_640.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http://3.bp.blogspot.com/-N25ATNMsDZw/VSewRd3SpAI/AAAAAAAAAYE/ysuraRLqS_U/s1600/soap-bubbles-61250_640.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38475" cy="2286000"/>
                    </a:xfrm>
                    <a:prstGeom prst="rect">
                      <a:avLst/>
                    </a:prstGeom>
                    <a:noFill/>
                    <a:ln>
                      <a:noFill/>
                    </a:ln>
                  </pic:spPr>
                </pic:pic>
              </a:graphicData>
            </a:graphic>
          </wp:inline>
        </w:drawing>
      </w:r>
      <w:r>
        <w:rPr>
          <w:rFonts w:ascii="Arial" w:hAnsi="Arial" w:cs="Arial"/>
          <w:color w:val="333333"/>
        </w:rPr>
        <w:t> </w:t>
      </w:r>
    </w:p>
    <w:p w14:paraId="5E266E99"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color w:val="333333"/>
          <w:sz w:val="27"/>
          <w:szCs w:val="27"/>
        </w:rPr>
        <w:t>Eğer sınıf ortamında ya da grupla uyguluyorsak, öğretmen sınıfa girmeden içeri baloncuklar üfler böylece çocukların dikkatini çeker ve içeri girerek “</w:t>
      </w:r>
      <w:proofErr w:type="gramStart"/>
      <w:r>
        <w:rPr>
          <w:rFonts w:ascii="Arial" w:hAnsi="Arial" w:cs="Arial"/>
          <w:color w:val="333333"/>
          <w:sz w:val="27"/>
          <w:szCs w:val="27"/>
        </w:rPr>
        <w:t>Bu gün</w:t>
      </w:r>
      <w:proofErr w:type="gramEnd"/>
      <w:r>
        <w:rPr>
          <w:rFonts w:ascii="Arial" w:hAnsi="Arial" w:cs="Arial"/>
          <w:color w:val="333333"/>
          <w:sz w:val="27"/>
          <w:szCs w:val="27"/>
        </w:rPr>
        <w:t xml:space="preserve"> öğreneceklerimizden sonra herkesin görünmez bir baloncuğu olacak” diyerek motivasyonu sağlar.</w:t>
      </w:r>
    </w:p>
    <w:p w14:paraId="036DC19F" w14:textId="77777777" w:rsidR="001B02EF" w:rsidRDefault="001B02EF" w:rsidP="001B02EF">
      <w:pPr>
        <w:shd w:val="clear" w:color="auto" w:fill="FFFFFF"/>
        <w:spacing w:line="282" w:lineRule="atLeast"/>
        <w:jc w:val="both"/>
        <w:rPr>
          <w:rFonts w:ascii="Arial" w:hAnsi="Arial" w:cs="Arial"/>
          <w:color w:val="333333"/>
          <w:sz w:val="27"/>
          <w:szCs w:val="27"/>
        </w:rPr>
      </w:pPr>
    </w:p>
    <w:p w14:paraId="24A9A2AA"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color w:val="333333"/>
          <w:sz w:val="27"/>
          <w:szCs w:val="27"/>
        </w:rPr>
        <w:t>Daha sonra</w:t>
      </w:r>
      <w:r>
        <w:rPr>
          <w:rFonts w:ascii="Arial" w:hAnsi="Arial" w:cs="Arial"/>
          <w:b/>
          <w:bCs/>
          <w:color w:val="333333"/>
          <w:sz w:val="27"/>
          <w:szCs w:val="27"/>
        </w:rPr>
        <w:t> “</w:t>
      </w:r>
      <w:r>
        <w:rPr>
          <w:rFonts w:ascii="Arial" w:hAnsi="Arial" w:cs="Arial"/>
          <w:color w:val="333333"/>
          <w:sz w:val="27"/>
          <w:szCs w:val="27"/>
        </w:rPr>
        <w:t xml:space="preserve">Bugün özel alanın ne demek </w:t>
      </w:r>
      <w:proofErr w:type="gramStart"/>
      <w:r>
        <w:rPr>
          <w:rFonts w:ascii="Arial" w:hAnsi="Arial" w:cs="Arial"/>
          <w:color w:val="333333"/>
          <w:sz w:val="27"/>
          <w:szCs w:val="27"/>
        </w:rPr>
        <w:t>olduğunu,</w:t>
      </w:r>
      <w:proofErr w:type="gramEnd"/>
      <w:r>
        <w:rPr>
          <w:rFonts w:ascii="Arial" w:hAnsi="Arial" w:cs="Arial"/>
          <w:color w:val="333333"/>
          <w:sz w:val="27"/>
          <w:szCs w:val="27"/>
        </w:rPr>
        <w:t xml:space="preserve"> ve özel alanımızı nasıl koruyabileceğimizi öğreneceğiz” diyerek o oturumun hedefinden bahseder</w:t>
      </w:r>
    </w:p>
    <w:p w14:paraId="1AD22C8D" w14:textId="77777777" w:rsidR="001B02EF" w:rsidRDefault="001B02EF" w:rsidP="001B02EF">
      <w:pPr>
        <w:shd w:val="clear" w:color="auto" w:fill="FFFFFF"/>
        <w:spacing w:line="282" w:lineRule="atLeast"/>
        <w:jc w:val="both"/>
        <w:rPr>
          <w:rFonts w:ascii="Arial" w:hAnsi="Arial" w:cs="Arial"/>
          <w:color w:val="333333"/>
          <w:sz w:val="27"/>
          <w:szCs w:val="27"/>
        </w:rPr>
      </w:pPr>
    </w:p>
    <w:p w14:paraId="0C03DA11"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color w:val="333333"/>
          <w:sz w:val="27"/>
          <w:szCs w:val="27"/>
        </w:rPr>
        <w:lastRenderedPageBreak/>
        <w:t>Önceki öğrenilenlerle bağ kurmak öğrenmenin en önemli basamaklarından biridir. Çocuklar ve tabi yetişkinler yeni bilgileri, önceki bilgilerinin üzerine inşa ederler. Bunu sağlamak için, öncelikle öğrencilerle sınır kavramı tartışılır. “Evinizin sınırı neresi?”, “</w:t>
      </w:r>
      <w:proofErr w:type="spellStart"/>
      <w:r>
        <w:rPr>
          <w:rFonts w:ascii="Arial" w:hAnsi="Arial" w:cs="Arial"/>
          <w:color w:val="333333"/>
          <w:sz w:val="27"/>
          <w:szCs w:val="27"/>
        </w:rPr>
        <w:t>Okul’un</w:t>
      </w:r>
      <w:proofErr w:type="spellEnd"/>
      <w:r>
        <w:rPr>
          <w:rFonts w:ascii="Arial" w:hAnsi="Arial" w:cs="Arial"/>
          <w:color w:val="333333"/>
          <w:sz w:val="27"/>
          <w:szCs w:val="27"/>
        </w:rPr>
        <w:t xml:space="preserve"> sınırı neresi?”, “Ülkemizin sınırlarını biliyor musunuz?” gibi sorularla sınır kavramı hatırlatılır. Daha sonra “Evinize birisi izinsiz girerse ne olur?”, “Ülkeler birbirlerinin sınırını ihlal ederlerse ne olur?” gibi sorularla sınır ihlalinin sonuçları tartışılır.</w:t>
      </w:r>
    </w:p>
    <w:p w14:paraId="0AD18489" w14:textId="77777777" w:rsidR="001B02EF" w:rsidRDefault="001B02EF" w:rsidP="001B02EF">
      <w:pPr>
        <w:shd w:val="clear" w:color="auto" w:fill="FFFFFF"/>
        <w:spacing w:line="282" w:lineRule="atLeast"/>
        <w:jc w:val="both"/>
        <w:rPr>
          <w:rFonts w:ascii="Arial" w:hAnsi="Arial" w:cs="Arial"/>
          <w:color w:val="333333"/>
          <w:sz w:val="27"/>
          <w:szCs w:val="27"/>
        </w:rPr>
      </w:pPr>
    </w:p>
    <w:p w14:paraId="22D644C0" w14:textId="77777777" w:rsidR="001B02EF" w:rsidRDefault="001B02EF" w:rsidP="001B02EF">
      <w:pPr>
        <w:pStyle w:val="Balk4"/>
        <w:shd w:val="clear" w:color="auto" w:fill="FFFFFF"/>
        <w:spacing w:line="282" w:lineRule="atLeast"/>
        <w:jc w:val="both"/>
        <w:rPr>
          <w:rFonts w:ascii="Arial" w:hAnsi="Arial" w:cs="Arial"/>
          <w:color w:val="785430"/>
          <w:spacing w:val="-15"/>
        </w:rPr>
      </w:pPr>
      <w:r>
        <w:rPr>
          <w:rFonts w:ascii="Arial" w:hAnsi="Arial" w:cs="Arial"/>
          <w:color w:val="785430"/>
          <w:spacing w:val="-15"/>
        </w:rPr>
        <w:t>1.Etkinlik</w:t>
      </w:r>
    </w:p>
    <w:p w14:paraId="11185072" w14:textId="77777777" w:rsidR="001B02EF" w:rsidRDefault="001B02EF" w:rsidP="001B02EF">
      <w:pPr>
        <w:shd w:val="clear" w:color="auto" w:fill="FFFFFF"/>
        <w:spacing w:line="282" w:lineRule="atLeast"/>
        <w:jc w:val="both"/>
        <w:rPr>
          <w:rFonts w:ascii="Arial" w:hAnsi="Arial" w:cs="Arial"/>
          <w:color w:val="333333"/>
          <w:sz w:val="27"/>
          <w:szCs w:val="27"/>
        </w:rPr>
      </w:pPr>
    </w:p>
    <w:p w14:paraId="6CD2DEF5"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color w:val="333333"/>
          <w:sz w:val="27"/>
          <w:szCs w:val="27"/>
        </w:rPr>
        <w:t>Öğretmen ya da ebeveyn beraberinde getirdiği baloncuk sıvısını ve çemberleri tüm çocuklara dağıtır. Ve bir müddet üfleyerek çocukların baloncuk yapmalarını sağlar.</w:t>
      </w:r>
    </w:p>
    <w:p w14:paraId="70C04A06" w14:textId="77777777" w:rsidR="001B02EF" w:rsidRDefault="001B02EF" w:rsidP="001B02EF">
      <w:pPr>
        <w:shd w:val="clear" w:color="auto" w:fill="FFFFFF"/>
        <w:spacing w:line="282" w:lineRule="atLeast"/>
        <w:jc w:val="both"/>
        <w:rPr>
          <w:rFonts w:ascii="Arial" w:hAnsi="Arial" w:cs="Arial"/>
          <w:color w:val="333333"/>
          <w:sz w:val="27"/>
          <w:szCs w:val="27"/>
        </w:rPr>
      </w:pPr>
    </w:p>
    <w:p w14:paraId="1BE4AD1C"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color w:val="333333"/>
          <w:sz w:val="27"/>
          <w:szCs w:val="27"/>
        </w:rPr>
        <w:t>Daha sonra baloncukların özelliklerine dikkat çekerek oyuna ara vermelerini ister. Baloncukların neredeyse görünmüyor oluşu (şeffaflığı), çabuk patlaması gibi özellikler tartışılır.</w:t>
      </w:r>
    </w:p>
    <w:p w14:paraId="2ED1D86D" w14:textId="77777777" w:rsidR="001B02EF" w:rsidRDefault="001B02EF" w:rsidP="001B02EF">
      <w:pPr>
        <w:shd w:val="clear" w:color="auto" w:fill="FFFFFF"/>
        <w:spacing w:line="282" w:lineRule="atLeast"/>
        <w:jc w:val="both"/>
        <w:rPr>
          <w:rFonts w:ascii="Arial" w:hAnsi="Arial" w:cs="Arial"/>
          <w:color w:val="333333"/>
          <w:sz w:val="27"/>
          <w:szCs w:val="27"/>
        </w:rPr>
      </w:pPr>
    </w:p>
    <w:p w14:paraId="43688B7D"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color w:val="333333"/>
          <w:sz w:val="27"/>
          <w:szCs w:val="27"/>
        </w:rPr>
        <w:t>Sonrasında çocuklardan, çok büyük bir baloncuk yaptıklarını ve kendilerinin de bu baloncuğun içine girdiklerini hayal etmeleri istenir. </w:t>
      </w:r>
      <w:r>
        <w:rPr>
          <w:rFonts w:ascii="Arial" w:hAnsi="Arial" w:cs="Arial"/>
          <w:i/>
          <w:iCs/>
          <w:color w:val="333333"/>
          <w:sz w:val="27"/>
          <w:szCs w:val="27"/>
        </w:rPr>
        <w:t>“İşte bu baloncuklar gibi herkesin içinde olduğu bir baloncuğu aslında var. Bu baloncuğun adına biz Özel Alan diyoruz.”</w:t>
      </w:r>
      <w:r>
        <w:rPr>
          <w:rFonts w:ascii="Arial" w:hAnsi="Arial" w:cs="Arial"/>
          <w:color w:val="333333"/>
          <w:sz w:val="27"/>
          <w:szCs w:val="27"/>
        </w:rPr>
        <w:t> diyerek özel alan kavramını ve sınırlarını anlatmaya başlanır. </w:t>
      </w:r>
    </w:p>
    <w:p w14:paraId="1CBC159A"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i/>
          <w:iCs/>
          <w:color w:val="333333"/>
          <w:sz w:val="27"/>
          <w:szCs w:val="27"/>
        </w:rPr>
        <w:t>“Özel alan baloncuğu, sadece size aittir, size özeldir. Kimse bu baloncuğunuzu elinizden alamaz. Sizden başka kimse bu baloncuğun içine giremez.”</w:t>
      </w:r>
      <w:r>
        <w:rPr>
          <w:rFonts w:ascii="Arial" w:hAnsi="Arial" w:cs="Arial"/>
          <w:color w:val="333333"/>
          <w:sz w:val="27"/>
          <w:szCs w:val="27"/>
        </w:rPr>
        <w:t> diyerek her insanın sınırlarını belirlemeye, hayır demeye, bu hususta diğer insanlar tarafından, bu şekilde kabul edilmeye hakkı olduğu vurgulanır. </w:t>
      </w:r>
    </w:p>
    <w:p w14:paraId="76956A97"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i/>
          <w:iCs/>
          <w:color w:val="333333"/>
          <w:sz w:val="27"/>
          <w:szCs w:val="27"/>
        </w:rPr>
        <w:t>“Özel alan sınırları bizim güvenliğimiz için gerekli olan sınırlardır. Biz bu sınırların içinde olduğumuz sürece ve istemediğimiz kişiler de bu sınırların dışında olduğu sürece güvendeyiz demektir.</w:t>
      </w:r>
      <w:proofErr w:type="gramStart"/>
      <w:r>
        <w:rPr>
          <w:rFonts w:ascii="Arial" w:hAnsi="Arial" w:cs="Arial"/>
          <w:i/>
          <w:iCs/>
          <w:color w:val="333333"/>
          <w:sz w:val="27"/>
          <w:szCs w:val="27"/>
        </w:rPr>
        <w:t>”</w:t>
      </w:r>
      <w:r>
        <w:rPr>
          <w:rFonts w:ascii="Arial" w:hAnsi="Arial" w:cs="Arial"/>
          <w:color w:val="333333"/>
          <w:sz w:val="27"/>
          <w:szCs w:val="27"/>
        </w:rPr>
        <w:t> ,</w:t>
      </w:r>
      <w:proofErr w:type="gramEnd"/>
      <w:r>
        <w:rPr>
          <w:rFonts w:ascii="Arial" w:hAnsi="Arial" w:cs="Arial"/>
          <w:color w:val="333333"/>
          <w:sz w:val="27"/>
          <w:szCs w:val="27"/>
        </w:rPr>
        <w:t> </w:t>
      </w:r>
      <w:r>
        <w:rPr>
          <w:rFonts w:ascii="Arial" w:hAnsi="Arial" w:cs="Arial"/>
          <w:i/>
          <w:iCs/>
          <w:color w:val="333333"/>
          <w:sz w:val="27"/>
          <w:szCs w:val="27"/>
        </w:rPr>
        <w:t>“ Tüm insanların güvende hissetme hakkı ve ihtiyacı vardır. Bunun içinde özel alanını korumak herkesin hakkı ve sorumluluğudur.”</w:t>
      </w:r>
      <w:r>
        <w:rPr>
          <w:rFonts w:ascii="Arial" w:hAnsi="Arial" w:cs="Arial"/>
          <w:color w:val="333333"/>
          <w:sz w:val="27"/>
          <w:szCs w:val="27"/>
        </w:rPr>
        <w:t> Denilerek özel alanlarını korumanın en doğal hakkı olduğu ve bu hakkı korumanın kendi sorumlulukları olduğu vurgulanmalıdır. </w:t>
      </w:r>
    </w:p>
    <w:p w14:paraId="5D272528" w14:textId="77777777" w:rsidR="001B02EF" w:rsidRDefault="001B02EF" w:rsidP="001B02EF">
      <w:pPr>
        <w:shd w:val="clear" w:color="auto" w:fill="FFFFFF"/>
        <w:spacing w:line="282" w:lineRule="atLeast"/>
        <w:jc w:val="both"/>
        <w:rPr>
          <w:rFonts w:ascii="Arial" w:hAnsi="Arial" w:cs="Arial"/>
          <w:color w:val="333333"/>
          <w:sz w:val="27"/>
          <w:szCs w:val="27"/>
        </w:rPr>
      </w:pPr>
    </w:p>
    <w:p w14:paraId="41C94493" w14:textId="77777777" w:rsidR="001B02EF" w:rsidRDefault="001B02EF" w:rsidP="001B02EF">
      <w:pPr>
        <w:shd w:val="clear" w:color="auto" w:fill="FFFFFF"/>
        <w:spacing w:line="282" w:lineRule="atLeast"/>
        <w:jc w:val="both"/>
        <w:rPr>
          <w:rFonts w:ascii="Arial" w:hAnsi="Arial" w:cs="Arial"/>
          <w:color w:val="333333"/>
          <w:sz w:val="27"/>
          <w:szCs w:val="27"/>
        </w:rPr>
      </w:pPr>
    </w:p>
    <w:p w14:paraId="61589B75" w14:textId="4A2FFFD1" w:rsidR="001B02EF" w:rsidRDefault="001B02EF" w:rsidP="001B02EF">
      <w:pPr>
        <w:shd w:val="clear" w:color="auto" w:fill="FFFFFF"/>
        <w:spacing w:line="240" w:lineRule="auto"/>
        <w:jc w:val="center"/>
        <w:rPr>
          <w:rFonts w:ascii="Arial" w:hAnsi="Arial" w:cs="Arial"/>
          <w:color w:val="333333"/>
          <w:sz w:val="27"/>
          <w:szCs w:val="27"/>
        </w:rPr>
      </w:pPr>
      <w:r>
        <w:rPr>
          <w:rFonts w:ascii="Arial" w:hAnsi="Arial" w:cs="Arial"/>
          <w:noProof/>
          <w:color w:val="785430"/>
          <w:sz w:val="27"/>
          <w:szCs w:val="27"/>
          <w:lang w:eastAsia="tr-TR"/>
        </w:rPr>
        <w:drawing>
          <wp:inline distT="0" distB="0" distL="0" distR="0" wp14:anchorId="22961A02" wp14:editId="3CE8CDE8">
            <wp:extent cx="3048000" cy="2028825"/>
            <wp:effectExtent l="0" t="0" r="0" b="9525"/>
            <wp:docPr id="1653497959" name="Resim 1" descr="http://3.bp.blogspot.com/-bHhhuujX1XY/VSewR-Sk4lI/AAAAAAAAAYI/_AtNr1K26oQ/s1600/soap-bubble-406944_1280.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http://3.bp.blogspot.com/-bHhhuujX1XY/VSewR-Sk4lI/AAAAAAAAAYI/_AtNr1K26oQ/s1600/soap-bubble-406944_1280.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2028825"/>
                    </a:xfrm>
                    <a:prstGeom prst="rect">
                      <a:avLst/>
                    </a:prstGeom>
                    <a:noFill/>
                    <a:ln>
                      <a:noFill/>
                    </a:ln>
                  </pic:spPr>
                </pic:pic>
              </a:graphicData>
            </a:graphic>
          </wp:inline>
        </w:drawing>
      </w:r>
    </w:p>
    <w:p w14:paraId="1F50D277" w14:textId="77777777" w:rsidR="001B02EF" w:rsidRDefault="001B02EF" w:rsidP="001B02EF">
      <w:pPr>
        <w:rPr>
          <w:rFonts w:ascii="Times New Roman" w:hAnsi="Times New Roman" w:cs="Times New Roman"/>
          <w:sz w:val="24"/>
          <w:szCs w:val="24"/>
        </w:rPr>
      </w:pPr>
      <w:r>
        <w:rPr>
          <w:rFonts w:ascii="Arial" w:hAnsi="Arial" w:cs="Arial"/>
          <w:color w:val="333333"/>
          <w:sz w:val="27"/>
          <w:szCs w:val="27"/>
        </w:rPr>
        <w:br/>
      </w:r>
      <w:r>
        <w:rPr>
          <w:rFonts w:ascii="Arial" w:hAnsi="Arial" w:cs="Arial"/>
          <w:color w:val="333333"/>
          <w:sz w:val="27"/>
          <w:szCs w:val="27"/>
          <w:shd w:val="clear" w:color="auto" w:fill="FFFFFF"/>
        </w:rPr>
        <w:br/>
      </w:r>
      <w:r>
        <w:rPr>
          <w:rFonts w:ascii="Arial" w:hAnsi="Arial" w:cs="Arial"/>
          <w:color w:val="333333"/>
          <w:sz w:val="27"/>
          <w:szCs w:val="27"/>
          <w:shd w:val="clear" w:color="auto" w:fill="FFFFFF"/>
        </w:rPr>
        <w:br/>
      </w:r>
    </w:p>
    <w:p w14:paraId="7AA6D57A"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color w:val="333333"/>
          <w:sz w:val="27"/>
          <w:szCs w:val="27"/>
        </w:rPr>
        <w:t xml:space="preserve">Davranışın ortaya çıkarılması ve benimsenmesi için, özel alan baloncuğunun ne zamanlar </w:t>
      </w:r>
      <w:proofErr w:type="spellStart"/>
      <w:r>
        <w:rPr>
          <w:rFonts w:ascii="Arial" w:hAnsi="Arial" w:cs="Arial"/>
          <w:color w:val="333333"/>
          <w:sz w:val="27"/>
          <w:szCs w:val="27"/>
        </w:rPr>
        <w:t>patlayabilceği</w:t>
      </w:r>
      <w:proofErr w:type="spellEnd"/>
      <w:r>
        <w:rPr>
          <w:rFonts w:ascii="Arial" w:hAnsi="Arial" w:cs="Arial"/>
          <w:color w:val="333333"/>
          <w:sz w:val="27"/>
          <w:szCs w:val="27"/>
        </w:rPr>
        <w:t xml:space="preserve"> sorularak, özel alan ihlalleri üzerine tartışılır. Bu noktada daha önce işlenen </w:t>
      </w:r>
      <w:hyperlink r:id="rId9" w:tgtFrame="_blank" w:history="1">
        <w:r>
          <w:rPr>
            <w:rStyle w:val="Kpr"/>
            <w:rFonts w:ascii="Arial" w:hAnsi="Arial" w:cs="Arial"/>
            <w:color w:val="785430"/>
            <w:sz w:val="27"/>
            <w:szCs w:val="27"/>
          </w:rPr>
          <w:t>İyi dokunuş – kötü dokunuş</w:t>
        </w:r>
      </w:hyperlink>
      <w:r>
        <w:rPr>
          <w:rFonts w:ascii="Arial" w:hAnsi="Arial" w:cs="Arial"/>
          <w:color w:val="333333"/>
          <w:sz w:val="27"/>
          <w:szCs w:val="27"/>
        </w:rPr>
        <w:t xml:space="preserve"> kavramları tekrar hatırlatılarak, güvendiği birisinden gelen iyi dokunuşun özel alan balonunu </w:t>
      </w:r>
      <w:proofErr w:type="spellStart"/>
      <w:r>
        <w:rPr>
          <w:rFonts w:ascii="Arial" w:hAnsi="Arial" w:cs="Arial"/>
          <w:color w:val="333333"/>
          <w:sz w:val="27"/>
          <w:szCs w:val="27"/>
        </w:rPr>
        <w:t>patlatmıyacağından</w:t>
      </w:r>
      <w:proofErr w:type="spellEnd"/>
      <w:r>
        <w:rPr>
          <w:rFonts w:ascii="Arial" w:hAnsi="Arial" w:cs="Arial"/>
          <w:color w:val="333333"/>
          <w:sz w:val="27"/>
          <w:szCs w:val="27"/>
        </w:rPr>
        <w:t xml:space="preserve">, ancak kötü dokunuşların özel alan baloncuğumuzu patlatacağından söz </w:t>
      </w:r>
      <w:proofErr w:type="gramStart"/>
      <w:r>
        <w:rPr>
          <w:rFonts w:ascii="Arial" w:hAnsi="Arial" w:cs="Arial"/>
          <w:color w:val="333333"/>
          <w:sz w:val="27"/>
          <w:szCs w:val="27"/>
        </w:rPr>
        <w:t>ederek  </w:t>
      </w:r>
      <w:r>
        <w:rPr>
          <w:rFonts w:ascii="Arial" w:hAnsi="Arial" w:cs="Arial"/>
          <w:b/>
          <w:bCs/>
          <w:i/>
          <w:iCs/>
          <w:color w:val="333333"/>
          <w:sz w:val="27"/>
          <w:szCs w:val="27"/>
        </w:rPr>
        <w:t>“</w:t>
      </w:r>
      <w:proofErr w:type="gramEnd"/>
      <w:r>
        <w:rPr>
          <w:rFonts w:ascii="Arial" w:hAnsi="Arial" w:cs="Arial"/>
          <w:b/>
          <w:bCs/>
          <w:i/>
          <w:iCs/>
          <w:color w:val="333333"/>
          <w:sz w:val="27"/>
          <w:szCs w:val="27"/>
        </w:rPr>
        <w:t>Baloncuklarımızı korumalıyız”, “Kimse özel alan baloncuğumuzu patlatamaz”</w:t>
      </w:r>
      <w:r>
        <w:rPr>
          <w:rFonts w:ascii="Arial" w:hAnsi="Arial" w:cs="Arial"/>
          <w:color w:val="333333"/>
          <w:sz w:val="27"/>
          <w:szCs w:val="27"/>
        </w:rPr>
        <w:t> cümleleri tahtaya yazılır ya da fon kartonuna yazılarak duvara asılabilir.</w:t>
      </w:r>
    </w:p>
    <w:p w14:paraId="6D5896A3" w14:textId="77777777" w:rsidR="001B02EF" w:rsidRDefault="001B02EF" w:rsidP="001B02EF">
      <w:pPr>
        <w:shd w:val="clear" w:color="auto" w:fill="FFFFFF"/>
        <w:spacing w:line="282" w:lineRule="atLeast"/>
        <w:jc w:val="both"/>
        <w:rPr>
          <w:rFonts w:ascii="Arial" w:hAnsi="Arial" w:cs="Arial"/>
          <w:color w:val="333333"/>
          <w:sz w:val="27"/>
          <w:szCs w:val="27"/>
        </w:rPr>
      </w:pPr>
    </w:p>
    <w:p w14:paraId="7A97EC03"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color w:val="333333"/>
          <w:sz w:val="27"/>
          <w:szCs w:val="27"/>
        </w:rPr>
        <w:t>Yine </w:t>
      </w:r>
      <w:hyperlink r:id="rId10" w:tgtFrame="_blank" w:history="1">
        <w:r>
          <w:rPr>
            <w:rStyle w:val="Kpr"/>
            <w:rFonts w:ascii="Arial" w:hAnsi="Arial" w:cs="Arial"/>
            <w:color w:val="785430"/>
            <w:sz w:val="27"/>
            <w:szCs w:val="27"/>
          </w:rPr>
          <w:t>önceki çalışmaya</w:t>
        </w:r>
      </w:hyperlink>
      <w:r>
        <w:rPr>
          <w:rFonts w:ascii="Arial" w:hAnsi="Arial" w:cs="Arial"/>
          <w:color w:val="333333"/>
          <w:sz w:val="27"/>
          <w:szCs w:val="27"/>
        </w:rPr>
        <w:t> atıf yapılarak, </w:t>
      </w:r>
      <w:r>
        <w:rPr>
          <w:rFonts w:ascii="Arial" w:hAnsi="Arial" w:cs="Arial"/>
          <w:i/>
          <w:iCs/>
          <w:color w:val="333333"/>
          <w:sz w:val="27"/>
          <w:szCs w:val="27"/>
        </w:rPr>
        <w:t>“Eğer biri sana dokunur ve bunun sır olduğunu söylerse bu da özel alan baloncuğunu patlatır.” </w:t>
      </w:r>
      <w:r>
        <w:rPr>
          <w:rFonts w:ascii="Arial" w:hAnsi="Arial" w:cs="Arial"/>
          <w:color w:val="333333"/>
          <w:sz w:val="27"/>
          <w:szCs w:val="27"/>
        </w:rPr>
        <w:t>denilebilir.</w:t>
      </w:r>
    </w:p>
    <w:p w14:paraId="31463896"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i/>
          <w:iCs/>
          <w:color w:val="333333"/>
          <w:sz w:val="27"/>
          <w:szCs w:val="27"/>
        </w:rPr>
        <w:t xml:space="preserve">“Peki böyle bir </w:t>
      </w:r>
      <w:proofErr w:type="spellStart"/>
      <w:r>
        <w:rPr>
          <w:rFonts w:ascii="Arial" w:hAnsi="Arial" w:cs="Arial"/>
          <w:i/>
          <w:iCs/>
          <w:color w:val="333333"/>
          <w:sz w:val="27"/>
          <w:szCs w:val="27"/>
        </w:rPr>
        <w:t>dururmda</w:t>
      </w:r>
      <w:proofErr w:type="spellEnd"/>
      <w:r>
        <w:rPr>
          <w:rFonts w:ascii="Arial" w:hAnsi="Arial" w:cs="Arial"/>
          <w:i/>
          <w:iCs/>
          <w:color w:val="333333"/>
          <w:sz w:val="27"/>
          <w:szCs w:val="27"/>
        </w:rPr>
        <w:t xml:space="preserve"> biz baloncuğumuzu nasıl koruruz?”</w:t>
      </w:r>
      <w:r>
        <w:rPr>
          <w:rFonts w:ascii="Arial" w:hAnsi="Arial" w:cs="Arial"/>
          <w:color w:val="333333"/>
          <w:sz w:val="27"/>
          <w:szCs w:val="27"/>
        </w:rPr>
        <w:t> diyerek daha önce öğrendikleri</w:t>
      </w:r>
    </w:p>
    <w:p w14:paraId="6DF591F4" w14:textId="77777777" w:rsidR="001B02EF" w:rsidRDefault="001B02EF" w:rsidP="001B02EF">
      <w:pPr>
        <w:shd w:val="clear" w:color="auto" w:fill="FFFFFF"/>
        <w:spacing w:after="270" w:line="282" w:lineRule="atLeast"/>
        <w:jc w:val="both"/>
        <w:rPr>
          <w:rFonts w:ascii="Arial" w:hAnsi="Arial" w:cs="Arial"/>
          <w:color w:val="333333"/>
          <w:sz w:val="27"/>
          <w:szCs w:val="27"/>
        </w:rPr>
      </w:pPr>
      <w:r>
        <w:rPr>
          <w:rFonts w:ascii="Arial" w:hAnsi="Arial" w:cs="Arial"/>
          <w:b/>
          <w:bCs/>
          <w:color w:val="333333"/>
          <w:sz w:val="27"/>
          <w:szCs w:val="27"/>
        </w:rPr>
        <w:t>“Bağır: Hayır, dur, yapma de.</w:t>
      </w:r>
    </w:p>
    <w:p w14:paraId="00ED3814" w14:textId="77777777" w:rsidR="001B02EF" w:rsidRDefault="001B02EF" w:rsidP="001B02EF">
      <w:pPr>
        <w:shd w:val="clear" w:color="auto" w:fill="FFFFFF"/>
        <w:spacing w:after="0" w:line="282" w:lineRule="atLeast"/>
        <w:jc w:val="both"/>
        <w:rPr>
          <w:rFonts w:ascii="Arial" w:hAnsi="Arial" w:cs="Arial"/>
          <w:color w:val="333333"/>
          <w:sz w:val="27"/>
          <w:szCs w:val="27"/>
        </w:rPr>
      </w:pPr>
      <w:r>
        <w:rPr>
          <w:rFonts w:ascii="Arial" w:hAnsi="Arial" w:cs="Arial"/>
          <w:b/>
          <w:bCs/>
          <w:color w:val="333333"/>
          <w:sz w:val="27"/>
          <w:szCs w:val="27"/>
        </w:rPr>
        <w:t>Kaç: Hızla oradan uzaklaş, güvenli bir yere kaç.</w:t>
      </w:r>
    </w:p>
    <w:p w14:paraId="278D0340" w14:textId="77777777" w:rsidR="001B02EF" w:rsidRDefault="001B02EF" w:rsidP="001B02EF">
      <w:pPr>
        <w:shd w:val="clear" w:color="auto" w:fill="FFFFFF"/>
        <w:spacing w:line="282" w:lineRule="atLeast"/>
        <w:jc w:val="both"/>
        <w:rPr>
          <w:rFonts w:ascii="Arial" w:hAnsi="Arial" w:cs="Arial"/>
          <w:color w:val="333333"/>
          <w:sz w:val="27"/>
          <w:szCs w:val="27"/>
        </w:rPr>
      </w:pPr>
      <w:r>
        <w:rPr>
          <w:rFonts w:ascii="Arial" w:hAnsi="Arial" w:cs="Arial"/>
          <w:b/>
          <w:bCs/>
          <w:color w:val="333333"/>
          <w:sz w:val="27"/>
          <w:szCs w:val="27"/>
        </w:rPr>
        <w:t>Söyle: Güvendiğin bir yetişkine söyle, yardım iste”</w:t>
      </w:r>
      <w:r>
        <w:rPr>
          <w:rFonts w:ascii="Arial" w:hAnsi="Arial" w:cs="Arial"/>
          <w:color w:val="333333"/>
          <w:sz w:val="27"/>
          <w:szCs w:val="27"/>
        </w:rPr>
        <w:t> kuralı hatırlatılır.</w:t>
      </w:r>
    </w:p>
    <w:p w14:paraId="6A7218B0" w14:textId="77777777" w:rsidR="003D2291" w:rsidRDefault="003D2291"/>
    <w:sectPr w:rsidR="003D22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132FBB"/>
    <w:multiLevelType w:val="multilevel"/>
    <w:tmpl w:val="C332D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4247965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7C4"/>
    <w:rsid w:val="001B02EF"/>
    <w:rsid w:val="002907C4"/>
    <w:rsid w:val="003D22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E0F58B-E33E-44F4-AA5E-252DC8504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2EF"/>
    <w:pPr>
      <w:spacing w:after="200" w:line="276" w:lineRule="auto"/>
    </w:pPr>
    <w:rPr>
      <w:kern w:val="0"/>
      <w14:ligatures w14:val="none"/>
    </w:rPr>
  </w:style>
  <w:style w:type="paragraph" w:styleId="Balk2">
    <w:name w:val="heading 2"/>
    <w:basedOn w:val="Normal"/>
    <w:link w:val="Balk2Char"/>
    <w:uiPriority w:val="9"/>
    <w:semiHidden/>
    <w:unhideWhenUsed/>
    <w:qFormat/>
    <w:rsid w:val="001B02EF"/>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1B02EF"/>
    <w:pPr>
      <w:keepNext/>
      <w:keepLines/>
      <w:spacing w:before="200" w:after="0"/>
      <w:outlineLvl w:val="2"/>
    </w:pPr>
    <w:rPr>
      <w:rFonts w:asciiTheme="majorHAnsi" w:eastAsiaTheme="majorEastAsia" w:hAnsiTheme="majorHAnsi" w:cstheme="majorBidi"/>
      <w:b/>
      <w:bCs/>
      <w:color w:val="4472C4" w:themeColor="accent1"/>
    </w:rPr>
  </w:style>
  <w:style w:type="paragraph" w:styleId="Balk4">
    <w:name w:val="heading 4"/>
    <w:basedOn w:val="Normal"/>
    <w:link w:val="Balk4Char"/>
    <w:uiPriority w:val="9"/>
    <w:semiHidden/>
    <w:unhideWhenUsed/>
    <w:qFormat/>
    <w:rsid w:val="001B02EF"/>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1B02EF"/>
    <w:rPr>
      <w:rFonts w:ascii="Times New Roman" w:eastAsia="Times New Roman" w:hAnsi="Times New Roman" w:cs="Times New Roman"/>
      <w:b/>
      <w:bCs/>
      <w:kern w:val="0"/>
      <w:sz w:val="36"/>
      <w:szCs w:val="36"/>
      <w:lang w:eastAsia="tr-TR"/>
      <w14:ligatures w14:val="none"/>
    </w:rPr>
  </w:style>
  <w:style w:type="character" w:customStyle="1" w:styleId="Balk3Char">
    <w:name w:val="Başlık 3 Char"/>
    <w:basedOn w:val="VarsaylanParagrafYazTipi"/>
    <w:link w:val="Balk3"/>
    <w:uiPriority w:val="9"/>
    <w:semiHidden/>
    <w:rsid w:val="001B02EF"/>
    <w:rPr>
      <w:rFonts w:asciiTheme="majorHAnsi" w:eastAsiaTheme="majorEastAsia" w:hAnsiTheme="majorHAnsi" w:cstheme="majorBidi"/>
      <w:b/>
      <w:bCs/>
      <w:color w:val="4472C4" w:themeColor="accent1"/>
      <w:kern w:val="0"/>
      <w14:ligatures w14:val="none"/>
    </w:rPr>
  </w:style>
  <w:style w:type="character" w:customStyle="1" w:styleId="Balk4Char">
    <w:name w:val="Başlık 4 Char"/>
    <w:basedOn w:val="VarsaylanParagrafYazTipi"/>
    <w:link w:val="Balk4"/>
    <w:uiPriority w:val="9"/>
    <w:semiHidden/>
    <w:rsid w:val="001B02EF"/>
    <w:rPr>
      <w:rFonts w:ascii="Times New Roman" w:eastAsia="Times New Roman" w:hAnsi="Times New Roman" w:cs="Times New Roman"/>
      <w:b/>
      <w:bCs/>
      <w:kern w:val="0"/>
      <w:sz w:val="24"/>
      <w:szCs w:val="24"/>
      <w:lang w:eastAsia="tr-TR"/>
      <w14:ligatures w14:val="none"/>
    </w:rPr>
  </w:style>
  <w:style w:type="character" w:styleId="Kpr">
    <w:name w:val="Hyperlink"/>
    <w:basedOn w:val="VarsaylanParagrafYazTipi"/>
    <w:uiPriority w:val="99"/>
    <w:semiHidden/>
    <w:unhideWhenUsed/>
    <w:rsid w:val="001B02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19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3.bp.blogspot.com/-bHhhuujX1XY/VSewR-Sk4lI/AAAAAAAAAYI/_AtNr1K26oQ/s1600/soap-bubble-406944_1280.jp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s://images-blogger-opensocial.googleusercontent.com/gadgets/proxy?url=http%3A%2F%2F3.bp.blogspot.com%2F-N25ATNMsDZw%2FVSewRd3SpAI%2FAAAAAAAAAYE%2FysuraRLqS_U%2Fs1600%2Fsoap-bubbles-61250_640.jpg&amp;container=blogger&amp;gadget=a&amp;rewriteMime=image%2F*" TargetMode="External"/><Relationship Id="rId10" Type="http://schemas.openxmlformats.org/officeDocument/2006/relationships/hyperlink" Target="http://tiktakdikkat.blogspot.com.tr/2015/03/iyi-sir-kotu-sir.html" TargetMode="External"/><Relationship Id="rId4" Type="http://schemas.openxmlformats.org/officeDocument/2006/relationships/webSettings" Target="webSettings.xml"/><Relationship Id="rId9" Type="http://schemas.openxmlformats.org/officeDocument/2006/relationships/hyperlink" Target="http://tiktakdikkat.blogspot.com.tr/2015/02/vucudum-bana-ait.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621</Words>
  <Characters>3545</Characters>
  <Application>Microsoft Office Word</Application>
  <DocSecurity>0</DocSecurity>
  <Lines>29</Lines>
  <Paragraphs>8</Paragraphs>
  <ScaleCrop>false</ScaleCrop>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Emrecan engin</dc:creator>
  <cp:keywords/>
  <dc:description/>
  <cp:lastModifiedBy>Emrecan engin</cp:lastModifiedBy>
  <cp:revision>2</cp:revision>
  <dcterms:created xsi:type="dcterms:W3CDTF">2024-09-10T09:01:00Z</dcterms:created>
  <dcterms:modified xsi:type="dcterms:W3CDTF">2024-09-10T09:02:00Z</dcterms:modified>
</cp:coreProperties>
</file>